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022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after="0" w:line="240" w:lineRule="auto"/>
        <w:ind w:right="-1022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MAPA DE PREÇOS</w:t>
      </w:r>
    </w:p>
    <w:p>
      <w:pPr>
        <w:spacing w:after="0" w:line="240" w:lineRule="auto"/>
        <w:ind w:right="-1022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after="0" w:line="240" w:lineRule="auto"/>
        <w:ind w:right="-1306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EQUIPAMENTOS E MATERIAL PERMANENTE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275"/>
        <w:gridCol w:w="3119"/>
        <w:gridCol w:w="212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Descrição do Item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ind w:right="115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CNPJ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Telefone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Custo Médio da Unidade</w:t>
            </w:r>
            <w:r>
              <w:rPr>
                <w:rStyle w:val="6"/>
                <w:rFonts w:hint="default" w:ascii="Arial" w:hAnsi="Arial" w:cs="Arial"/>
                <w:b/>
                <w:sz w:val="22"/>
                <w:szCs w:val="22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  <w:vMerge w:val="restart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Computador Completo com processador core i3, HD de 1 TB, memória RAM 8GB.</w:t>
            </w: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 da Empresa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3.760,00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3.780,00</w:t>
            </w: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top"/>
          </w:tcPr>
          <w:p>
            <w:pPr>
              <w:spacing w:after="0" w:line="240" w:lineRule="auto"/>
              <w:ind w:right="34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  <w:vMerge w:val="restart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top"/>
          </w:tcPr>
          <w:p>
            <w:pPr>
              <w:spacing w:after="0" w:line="240" w:lineRule="auto"/>
              <w:ind w:right="34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  <w:vMerge w:val="continue"/>
            <w:vAlign w:val="center"/>
          </w:tcPr>
          <w:p>
            <w:pPr>
              <w:spacing w:after="0" w:line="240" w:lineRule="auto"/>
              <w:ind w:right="473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240" w:lineRule="auto"/>
              <w:ind w:right="115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ind w:right="473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after="0" w:line="240" w:lineRule="auto"/>
              <w:ind w:right="34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Local, ____ de ______________ de 20___.</w:t>
      </w: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262"/>
        <w:jc w:val="right"/>
        <w:rPr>
          <w:rFonts w:hint="default" w:ascii="Arial" w:hAnsi="Arial" w:cs="Arial"/>
          <w:sz w:val="24"/>
          <w:szCs w:val="24"/>
        </w:rPr>
      </w:pPr>
    </w:p>
    <w:p>
      <w:pPr>
        <w:adjustRightInd w:val="0"/>
        <w:spacing w:after="0" w:line="240" w:lineRule="auto"/>
        <w:ind w:left="2362" w:leftChars="500" w:hanging="1262" w:hangingChars="526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_______________________________________</w:t>
      </w:r>
    </w:p>
    <w:p>
      <w:pPr>
        <w:spacing w:after="0" w:line="240" w:lineRule="auto"/>
        <w:ind w:right="-130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(Nome e Cargo do Representante Legal do Proponente)</w:t>
      </w:r>
    </w:p>
    <w:p>
      <w:pPr>
        <w:spacing w:after="0" w:line="240" w:lineRule="auto"/>
        <w:ind w:right="-1306"/>
        <w:jc w:val="center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headerReference r:id="rId5" w:type="default"/>
      <w:pgSz w:w="16838" w:h="11906" w:orient="landscape"/>
      <w:pgMar w:top="1701" w:right="170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9"/>
        <w:jc w:val="both"/>
        <w:rPr>
          <w:rFonts w:hint="default" w:ascii="Arial" w:hAnsi="Arial" w:cs="Arial"/>
          <w:sz w:val="20"/>
          <w:szCs w:val="20"/>
        </w:rPr>
      </w:pPr>
      <w:r>
        <w:rPr>
          <w:rStyle w:val="6"/>
          <w:rFonts w:hint="default" w:ascii="Arial" w:hAnsi="Arial" w:cs="Arial"/>
          <w:sz w:val="20"/>
          <w:szCs w:val="20"/>
        </w:rPr>
        <w:footnoteRef/>
      </w: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 xml:space="preserve">O valor a ser previsto no Plano de Aplicação deverá respeitar o </w:t>
      </w:r>
      <w:r>
        <w:rPr>
          <w:rFonts w:hint="default" w:ascii="Arial" w:hAnsi="Arial" w:cs="Arial"/>
          <w:b/>
          <w:sz w:val="20"/>
          <w:szCs w:val="20"/>
          <w:u w:val="single"/>
        </w:rPr>
        <w:t>custo médio</w:t>
      </w:r>
      <w:r>
        <w:rPr>
          <w:rFonts w:hint="default" w:ascii="Arial" w:hAnsi="Arial" w:cs="Arial"/>
          <w:b/>
          <w:sz w:val="20"/>
          <w:szCs w:val="20"/>
        </w:rPr>
        <w:t xml:space="preserve"> do item apresentado no Mapa de Preços. Porém, após formalização da parceria/projeto, o Proponente deverá realizar e apresentar no mínimo </w:t>
      </w:r>
      <w:r>
        <w:rPr>
          <w:rFonts w:hint="default" w:ascii="Arial" w:hAnsi="Arial" w:cs="Arial"/>
          <w:b/>
          <w:sz w:val="20"/>
          <w:szCs w:val="20"/>
          <w:u w:val="single"/>
        </w:rPr>
        <w:t>03 cotações atualizadas</w:t>
      </w:r>
      <w:r>
        <w:rPr>
          <w:rFonts w:hint="default" w:ascii="Arial" w:hAnsi="Arial" w:cs="Arial"/>
          <w:b/>
          <w:sz w:val="20"/>
          <w:szCs w:val="20"/>
        </w:rPr>
        <w:t xml:space="preserve"> de cada Item, e efetuar a compra no fornecedor que apresentar o menor preço, respeitando o princípio da economicidade.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16C3780D"/>
    <w:rsid w:val="20C130BF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character" w:styleId="6">
    <w:name w:val="footnote reference"/>
    <w:unhideWhenUsed/>
    <w:qFormat/>
    <w:uiPriority w:val="99"/>
    <w:rPr>
      <w:vertAlign w:val="superscript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note text"/>
    <w:basedOn w:val="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2023-04-10T13:08:00Z</dcterms:created>
  <dc:creator>Francieli Castelli</dc:creator>
  <cp:lastModifiedBy>Francieli Castelli</cp:lastModifiedBy>
  <dcterms:modified xsi:type="dcterms:W3CDTF">2023-04-10T13:55:45Z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86DA00D801194760A756158A6E0A46A7</vt:lpwstr>
  </property>
</Properties>
</file>